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 xml:space="preserve">Информация о причинах изменения средневзвешенной нерегулируемой цены на электрическую энергию (мощность), связанного с учетом данных, </w:t>
      </w:r>
    </w:p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 ПАО «МРСК Сибири» в зоне деятельности филиала </w:t>
      </w:r>
    </w:p>
    <w:p w:rsidR="00FD1BC8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ПАО «МРСК Сибири» - «Хакасэнерго»</w:t>
      </w:r>
      <w:r w:rsidRPr="00FD1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1BC8" w:rsidRDefault="00FD1BC8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62"/>
      </w:tblGrid>
      <w:tr w:rsidR="00FD1BC8" w:rsidTr="00F1485B">
        <w:tc>
          <w:tcPr>
            <w:tcW w:w="2689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6662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FD1BC8" w:rsidTr="00F1485B">
        <w:tc>
          <w:tcPr>
            <w:tcW w:w="2689" w:type="dxa"/>
          </w:tcPr>
          <w:p w:rsidR="00D23E4D" w:rsidRDefault="00D23E4D" w:rsidP="00D23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1BC8" w:rsidRPr="00A62DCF" w:rsidRDefault="00D23E4D" w:rsidP="00BF5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BF5C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арт </w:t>
            </w:r>
            <w:r w:rsidR="00FD1BC8"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BF5C9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FD1BC8"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6662" w:type="dxa"/>
          </w:tcPr>
          <w:p w:rsidR="007E64B6" w:rsidRPr="00EB39BC" w:rsidRDefault="00FD1BC8" w:rsidP="0021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Для покупателей (потребителей) </w:t>
            </w:r>
            <w:r w:rsidR="007428FE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ГП ПАО «МРСК Сибири» в зоне деятельности филиала ПАО «МРСК Сибири» - «Хакасэнерго» </w:t>
            </w: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средневзвешенная нерегулируемая цена на электрическую энергию (мощность) за </w:t>
            </w:r>
            <w:r w:rsidR="00BF5C94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F5C94" w:rsidRPr="00EB39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г. определена с учетом данных, относящихся к предыдущим расчетным периодам (</w:t>
            </w:r>
            <w:r w:rsidR="00BF5C94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  <w:r w:rsidR="00903417" w:rsidRPr="00EB39B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1485B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417" w:rsidRPr="00EB39BC">
              <w:rPr>
                <w:rFonts w:ascii="Times New Roman" w:hAnsi="Times New Roman" w:cs="Times New Roman"/>
                <w:sz w:val="20"/>
                <w:szCs w:val="20"/>
              </w:rPr>
              <w:t>декабрь 20</w:t>
            </w:r>
            <w:r w:rsidR="00BF5C94" w:rsidRPr="00EB39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03417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F1485B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03417" w:rsidRPr="00EB39B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r w:rsidR="00F1485B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BF5C94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354A0" w:rsidRPr="00EB39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г.), в соответствии с пунктом 88 Основных положений функционирования розничных рынков электрической энергии, утвержденных постановлением Правительства РФ от 4 мая 2012 г. № 442</w:t>
            </w:r>
            <w:r w:rsidR="007454ED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E64B6" w:rsidRPr="00EB39BC" w:rsidRDefault="007454ED" w:rsidP="0021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>Изменени</w:t>
            </w:r>
            <w:r w:rsidR="007E64B6" w:rsidRPr="00EB39B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связан</w:t>
            </w:r>
            <w:r w:rsidR="007E64B6" w:rsidRPr="00EB39BC">
              <w:rPr>
                <w:rFonts w:ascii="Times New Roman" w:hAnsi="Times New Roman" w:cs="Times New Roman"/>
                <w:sz w:val="20"/>
                <w:szCs w:val="20"/>
              </w:rPr>
              <w:t>ы со следующим:</w:t>
            </w:r>
          </w:p>
          <w:p w:rsidR="00FD1BC8" w:rsidRPr="00EB39BC" w:rsidRDefault="007E64B6" w:rsidP="00EB39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454ED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с выявленным фактом </w:t>
            </w:r>
            <w:proofErr w:type="spellStart"/>
            <w:r w:rsidR="007454ED" w:rsidRPr="00EB39BC">
              <w:rPr>
                <w:rFonts w:ascii="Times New Roman" w:hAnsi="Times New Roman" w:cs="Times New Roman"/>
                <w:sz w:val="20"/>
                <w:szCs w:val="20"/>
              </w:rPr>
              <w:t>безучетного</w:t>
            </w:r>
            <w:proofErr w:type="spellEnd"/>
            <w:r w:rsidR="007454ED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потребления, подтвержденного актом о </w:t>
            </w:r>
            <w:r w:rsidR="00E27BE8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неучтенном </w:t>
            </w:r>
            <w:r w:rsidR="00E27BE8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потреблении </w:t>
            </w:r>
            <w:r w:rsidR="00E27BE8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EB39BC">
              <w:rPr>
                <w:rFonts w:ascii="Times New Roman" w:hAnsi="Times New Roman" w:cs="Times New Roman"/>
                <w:sz w:val="20"/>
                <w:szCs w:val="20"/>
              </w:rPr>
              <w:t>электрической</w:t>
            </w:r>
            <w:r w:rsidR="00E27BE8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4ED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BE8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4ED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энергии </w:t>
            </w:r>
            <w:r w:rsidR="00E27BE8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EB39B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E27BE8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EB39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55AAC" w:rsidRPr="00EB39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39BC" w:rsidRPr="00EB39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5297" w:rsidRPr="00EB3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5AAC" w:rsidRPr="00EB39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B39BC" w:rsidRPr="00EB39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5297" w:rsidRPr="00EB39B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EB39BC" w:rsidRPr="00EB39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25297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г. № 192</w:t>
            </w:r>
            <w:r w:rsidR="00EB39BC" w:rsidRPr="00EB39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25297" w:rsidRPr="00EB39B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EB39BC" w:rsidRPr="00EB39BC">
              <w:rPr>
                <w:rFonts w:ascii="Times New Roman" w:hAnsi="Times New Roman" w:cs="Times New Roman"/>
                <w:sz w:val="20"/>
                <w:szCs w:val="20"/>
              </w:rPr>
              <w:t>029</w:t>
            </w:r>
            <w:r w:rsidR="007454ED" w:rsidRPr="00EB3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01FCD" w:rsidRDefault="00301FCD" w:rsidP="00813B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01FCD" w:rsidSect="00301F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A6"/>
    <w:rsid w:val="000354A0"/>
    <w:rsid w:val="00125297"/>
    <w:rsid w:val="002118CD"/>
    <w:rsid w:val="00301FCD"/>
    <w:rsid w:val="00341E7A"/>
    <w:rsid w:val="00555AAC"/>
    <w:rsid w:val="00737AE6"/>
    <w:rsid w:val="007428FE"/>
    <w:rsid w:val="007454ED"/>
    <w:rsid w:val="007E64B6"/>
    <w:rsid w:val="00813B3C"/>
    <w:rsid w:val="00836516"/>
    <w:rsid w:val="00887679"/>
    <w:rsid w:val="00903417"/>
    <w:rsid w:val="009B3CA6"/>
    <w:rsid w:val="00A62DCF"/>
    <w:rsid w:val="00AA309A"/>
    <w:rsid w:val="00BF5C94"/>
    <w:rsid w:val="00D23E4D"/>
    <w:rsid w:val="00D64F37"/>
    <w:rsid w:val="00E27BE8"/>
    <w:rsid w:val="00EB39BC"/>
    <w:rsid w:val="00F1485B"/>
    <w:rsid w:val="00F61C74"/>
    <w:rsid w:val="00F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558EB-4565-4D3F-90BF-CADC7423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Лещенок Олеся Викторовна</dc:creator>
  <cp:keywords/>
  <dc:description/>
  <cp:lastModifiedBy>Лещенок Олеся Викторовна</cp:lastModifiedBy>
  <cp:revision>25</cp:revision>
  <cp:lastPrinted>2018-06-11T10:01:00Z</cp:lastPrinted>
  <dcterms:created xsi:type="dcterms:W3CDTF">2018-06-11T09:34:00Z</dcterms:created>
  <dcterms:modified xsi:type="dcterms:W3CDTF">2020-04-12T08:30:00Z</dcterms:modified>
</cp:coreProperties>
</file>